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1F" w:rsidRPr="002A02B5" w:rsidRDefault="008A301F" w:rsidP="008A301F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C6911">
        <w:rPr>
          <w:rFonts w:ascii="Calibri" w:hAnsi="Calibri" w:cs="Calibri"/>
          <w:b/>
          <w:bCs/>
          <w:sz w:val="24"/>
          <w:szCs w:val="24"/>
        </w:rPr>
        <w:t>Table 1)</w:t>
      </w:r>
      <w:r w:rsidRPr="002A02B5">
        <w:rPr>
          <w:rFonts w:ascii="Calibri" w:hAnsi="Calibri" w:cs="Calibri"/>
          <w:sz w:val="24"/>
          <w:szCs w:val="24"/>
        </w:rPr>
        <w:t xml:space="preserve"> Obtained Mean Value from Viewpoints of 112 Ex-deans and Ex-educational Deputy of the Faculties of University of Tehran, by the Desired Indices Division in Political, Legal, Economic, Structural, Technological, and Educational Fields (</w:t>
      </w:r>
      <w:r>
        <w:rPr>
          <w:rFonts w:ascii="Calibri" w:hAnsi="Calibri" w:cs="Calibri"/>
          <w:sz w:val="24"/>
          <w:szCs w:val="24"/>
        </w:rPr>
        <w:t xml:space="preserve">with </w:t>
      </w:r>
      <w:r w:rsidRPr="002A02B5">
        <w:rPr>
          <w:rFonts w:ascii="Calibri" w:hAnsi="Calibri" w:cs="Calibri"/>
          <w:sz w:val="24"/>
          <w:szCs w:val="24"/>
        </w:rPr>
        <w:t>numbers more than 0.9 for GFI, CFI, NFI, RFI, and IFI, less than 0.05 for RMR, and less than 0.08 for RMSEA, alongside degree of freedom less than 2 for χ2, showing model fitting)</w:t>
      </w:r>
    </w:p>
    <w:p w:rsidR="008A301F" w:rsidRPr="002A02B5" w:rsidRDefault="008A301F" w:rsidP="008A301F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2A02B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DC7E1AA" wp14:editId="4828DE52">
            <wp:extent cx="5943600" cy="308008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69" w:rsidRPr="008A301F" w:rsidRDefault="009F6169" w:rsidP="008A301F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9F6169" w:rsidRPr="008A30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1F"/>
    <w:rsid w:val="000B5889"/>
    <w:rsid w:val="002868BC"/>
    <w:rsid w:val="002D061F"/>
    <w:rsid w:val="004C215A"/>
    <w:rsid w:val="00524DA9"/>
    <w:rsid w:val="00527B32"/>
    <w:rsid w:val="005443E6"/>
    <w:rsid w:val="005A0848"/>
    <w:rsid w:val="007129CD"/>
    <w:rsid w:val="00856009"/>
    <w:rsid w:val="008A301F"/>
    <w:rsid w:val="0096016F"/>
    <w:rsid w:val="009B2118"/>
    <w:rsid w:val="009F6169"/>
    <w:rsid w:val="00B23D23"/>
    <w:rsid w:val="00D55611"/>
    <w:rsid w:val="00F95EF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</dc:creator>
  <cp:lastModifiedBy>Sakine</cp:lastModifiedBy>
  <cp:revision>1</cp:revision>
  <dcterms:created xsi:type="dcterms:W3CDTF">2015-02-22T10:05:00Z</dcterms:created>
  <dcterms:modified xsi:type="dcterms:W3CDTF">2015-02-22T10:05:00Z</dcterms:modified>
</cp:coreProperties>
</file>