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85" w:rsidRDefault="00CF1485" w:rsidP="00CF1485">
      <w:pPr>
        <w:jc w:val="center"/>
      </w:pPr>
      <w:r>
        <w:t xml:space="preserve">Table 1) Comparison between Serum Concentrations of </w:t>
      </w:r>
      <w:r w:rsidRPr="00516915">
        <w:t>Lipid Profile</w:t>
      </w:r>
      <w:r>
        <w:t xml:space="preserve"> in </w:t>
      </w:r>
      <w:r w:rsidRPr="009A7E46">
        <w:t xml:space="preserve">Various Groups </w:t>
      </w:r>
      <w:r>
        <w:t xml:space="preserve">identified by </w:t>
      </w:r>
      <w:r w:rsidRPr="009A7E46">
        <w:t xml:space="preserve">Aqueous Extract </w:t>
      </w:r>
      <w:r>
        <w:t xml:space="preserve">of </w:t>
      </w:r>
      <w:proofErr w:type="spellStart"/>
      <w:r>
        <w:t>Gelder’s</w:t>
      </w:r>
      <w:proofErr w:type="spellEnd"/>
      <w:r>
        <w:t xml:space="preserve"> Roots </w:t>
      </w:r>
    </w:p>
    <w:p w:rsidR="00CF1485" w:rsidRDefault="00CF1485" w:rsidP="00CF1485">
      <w:pPr>
        <w:jc w:val="center"/>
      </w:pPr>
      <w:r>
        <w:rPr>
          <w:noProof/>
        </w:rPr>
        <w:drawing>
          <wp:inline distT="0" distB="0" distL="0" distR="0" wp14:anchorId="2C3761FE" wp14:editId="63B719D9">
            <wp:extent cx="5943600" cy="189587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505" w:rsidRDefault="00CF1485" w:rsidP="00CF1485">
      <w:pPr>
        <w:jc w:val="center"/>
      </w:pPr>
      <w:bookmarkStart w:id="0" w:name="_GoBack"/>
      <w:bookmarkEnd w:id="0"/>
    </w:p>
    <w:sectPr w:rsidR="000255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85"/>
    <w:rsid w:val="00887D7C"/>
    <w:rsid w:val="00CF1485"/>
    <w:rsid w:val="00E3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dcterms:created xsi:type="dcterms:W3CDTF">2015-01-10T11:19:00Z</dcterms:created>
  <dcterms:modified xsi:type="dcterms:W3CDTF">2015-01-10T11:19:00Z</dcterms:modified>
</cp:coreProperties>
</file>