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1C" w:rsidRDefault="00DD081C" w:rsidP="00DD081C">
      <w:pPr>
        <w:jc w:val="center"/>
        <w:rPr>
          <w:rFonts w:cs="Arial"/>
        </w:rPr>
      </w:pPr>
      <w:r>
        <w:rPr>
          <w:rFonts w:cs="Arial"/>
        </w:rPr>
        <w:t>Diagram 1) Average Pain Intensity at Acute Phase, Interphase, and Chronic phase of Formalin Test in 5 study groups during 60 Minutes after Injection</w:t>
      </w:r>
    </w:p>
    <w:p w:rsidR="00DD081C" w:rsidRDefault="00DD081C" w:rsidP="00DD081C">
      <w:pPr>
        <w:bidi/>
        <w:jc w:val="center"/>
      </w:pPr>
      <w:r>
        <w:rPr>
          <w:rFonts w:cs="Arial"/>
          <w:noProof/>
          <w:rtl/>
        </w:rPr>
        <w:drawing>
          <wp:inline distT="0" distB="0" distL="0" distR="0" wp14:anchorId="3E9DAADB" wp14:editId="41B07AF6">
            <wp:extent cx="5943600" cy="3227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1C" w:rsidRDefault="00DD081C" w:rsidP="00DD081C">
      <w:bookmarkStart w:id="0" w:name="_GoBack"/>
      <w:bookmarkEnd w:id="0"/>
    </w:p>
    <w:p w:rsidR="00025505" w:rsidRDefault="00DD081C" w:rsidP="00DD081C">
      <w:pPr>
        <w:jc w:val="center"/>
      </w:pPr>
    </w:p>
    <w:sectPr w:rsidR="00025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1C"/>
    <w:rsid w:val="00887D7C"/>
    <w:rsid w:val="00DD081C"/>
    <w:rsid w:val="00E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2015-01-10T12:43:00Z</dcterms:created>
  <dcterms:modified xsi:type="dcterms:W3CDTF">2015-01-10T12:43:00Z</dcterms:modified>
</cp:coreProperties>
</file>